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FA76A" w14:textId="068BDCDB" w:rsidR="00EF4098" w:rsidRPr="00125819" w:rsidRDefault="00F76143" w:rsidP="00EF4098">
      <w:pPr>
        <w:rPr>
          <w:rFonts w:ascii="Calibri"/>
          <w:b/>
          <w:smallCaps/>
          <w:color w:val="1C7EC2"/>
          <w:sz w:val="20"/>
          <w:szCs w:val="16"/>
        </w:rPr>
      </w:pPr>
      <w:r w:rsidRPr="00125819">
        <w:rPr>
          <w:rFonts w:asciiTheme="minorHAnsi" w:hAnsiTheme="minorHAnsi" w:cstheme="minorHAnsi"/>
          <w:b/>
          <w:smallCaps/>
          <w:color w:val="385623" w:themeColor="accent6" w:themeShade="80"/>
          <w:sz w:val="20"/>
          <w:szCs w:val="16"/>
        </w:rPr>
        <w:t>Information</w:t>
      </w:r>
      <w:r w:rsidRPr="00125819">
        <w:rPr>
          <w:rFonts w:ascii="Calibri"/>
          <w:b/>
          <w:smallCaps/>
          <w:color w:val="385623" w:themeColor="accent6" w:themeShade="80"/>
          <w:sz w:val="20"/>
          <w:szCs w:val="16"/>
        </w:rPr>
        <w:t xml:space="preserve"> </w:t>
      </w:r>
      <w:r w:rsidRPr="00125819">
        <w:rPr>
          <w:rFonts w:asciiTheme="minorHAnsi" w:hAnsiTheme="minorHAnsi" w:cstheme="minorHAnsi"/>
          <w:b/>
          <w:smallCaps/>
          <w:color w:val="385623" w:themeColor="accent6" w:themeShade="80"/>
          <w:sz w:val="20"/>
          <w:szCs w:val="16"/>
        </w:rPr>
        <w:t>about</w:t>
      </w:r>
      <w:r w:rsidRPr="00125819">
        <w:rPr>
          <w:rFonts w:ascii="Calibri"/>
          <w:b/>
          <w:smallCaps/>
          <w:color w:val="385623" w:themeColor="accent6" w:themeShade="80"/>
          <w:sz w:val="20"/>
          <w:szCs w:val="16"/>
        </w:rPr>
        <w:t xml:space="preserve"> </w:t>
      </w:r>
      <w:r w:rsidRPr="00125819">
        <w:rPr>
          <w:rFonts w:asciiTheme="minorHAnsi" w:hAnsiTheme="minorHAnsi" w:cstheme="minorHAnsi"/>
          <w:b/>
          <w:smallCaps/>
          <w:color w:val="385623" w:themeColor="accent6" w:themeShade="80"/>
          <w:sz w:val="20"/>
          <w:szCs w:val="16"/>
        </w:rPr>
        <w:t>the</w:t>
      </w:r>
      <w:r w:rsidR="00DA32D9" w:rsidRPr="00125819">
        <w:rPr>
          <w:rFonts w:ascii="Calibri"/>
          <w:b/>
          <w:smallCaps/>
          <w:color w:val="385623" w:themeColor="accent6" w:themeShade="80"/>
          <w:sz w:val="20"/>
          <w:szCs w:val="16"/>
        </w:rPr>
        <w:t xml:space="preserve"> </w:t>
      </w:r>
      <w:r w:rsidR="00DA32D9" w:rsidRPr="00125819">
        <w:rPr>
          <w:rFonts w:asciiTheme="minorHAnsi" w:hAnsiTheme="minorHAnsi" w:cstheme="minorHAnsi"/>
          <w:b/>
          <w:smallCaps/>
          <w:color w:val="385623" w:themeColor="accent6" w:themeShade="80"/>
          <w:sz w:val="20"/>
          <w:szCs w:val="16"/>
        </w:rPr>
        <w:t>organization</w:t>
      </w:r>
      <w:r w:rsidR="00DA32D9" w:rsidRPr="00125819">
        <w:rPr>
          <w:rFonts w:ascii="Calibri"/>
          <w:b/>
          <w:smallCaps/>
          <w:color w:val="385623" w:themeColor="accent6" w:themeShade="80"/>
          <w:sz w:val="20"/>
          <w:szCs w:val="16"/>
        </w:rPr>
        <w:t xml:space="preserve"> </w:t>
      </w:r>
    </w:p>
    <w:tbl>
      <w:tblPr>
        <w:tblStyle w:val="Mkatabulky"/>
        <w:tblW w:w="9923" w:type="dxa"/>
        <w:tblInd w:w="-289" w:type="dxa"/>
        <w:tblLook w:val="04A0" w:firstRow="1" w:lastRow="0" w:firstColumn="1" w:lastColumn="0" w:noHBand="0" w:noVBand="1"/>
      </w:tblPr>
      <w:tblGrid>
        <w:gridCol w:w="2269"/>
        <w:gridCol w:w="7654"/>
      </w:tblGrid>
      <w:tr w:rsidR="00F76143" w:rsidRPr="00125819" w14:paraId="6C266D23" w14:textId="77777777" w:rsidTr="00E45726">
        <w:tc>
          <w:tcPr>
            <w:tcW w:w="2269" w:type="dxa"/>
          </w:tcPr>
          <w:p w14:paraId="4D2FABFE" w14:textId="01E1EA24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proofErr w:type="spellStart"/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>Organisation</w:t>
            </w:r>
            <w:proofErr w:type="spellEnd"/>
          </w:p>
        </w:tc>
        <w:tc>
          <w:tcPr>
            <w:tcW w:w="7654" w:type="dxa"/>
          </w:tcPr>
          <w:p w14:paraId="38E60A50" w14:textId="50B6C019" w:rsidR="00F76143" w:rsidRPr="00125819" w:rsidRDefault="00633587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 xml:space="preserve">ORLEN </w:t>
            </w:r>
            <w:r w:rsidR="006071CD"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S.A.</w:t>
            </w:r>
          </w:p>
        </w:tc>
      </w:tr>
      <w:tr w:rsidR="00F76143" w:rsidRPr="00125819" w14:paraId="75FCC025" w14:textId="77777777" w:rsidTr="00E45726">
        <w:tc>
          <w:tcPr>
            <w:tcW w:w="2269" w:type="dxa"/>
          </w:tcPr>
          <w:p w14:paraId="1935BBE6" w14:textId="03DA4165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>Address</w:t>
            </w:r>
          </w:p>
        </w:tc>
        <w:tc>
          <w:tcPr>
            <w:tcW w:w="7654" w:type="dxa"/>
          </w:tcPr>
          <w:p w14:paraId="3D76147C" w14:textId="7DFB57F5" w:rsidR="00F76143" w:rsidRPr="00125819" w:rsidRDefault="00633587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  <w:lang w:val="pl-PL"/>
              </w:rPr>
            </w:pP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 xml:space="preserve">ul. </w:t>
            </w:r>
            <w:proofErr w:type="spellStart"/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Chemik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ó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w</w:t>
            </w:r>
            <w:proofErr w:type="spellEnd"/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 xml:space="preserve"> 7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 · 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 xml:space="preserve">09-411 </w:t>
            </w:r>
            <w:proofErr w:type="spellStart"/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P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ł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ock</w:t>
            </w:r>
            <w:proofErr w:type="spellEnd"/>
          </w:p>
        </w:tc>
      </w:tr>
      <w:tr w:rsidR="00F76143" w:rsidRPr="00125819" w14:paraId="6CBD65DE" w14:textId="77777777" w:rsidTr="00E45726">
        <w:tc>
          <w:tcPr>
            <w:tcW w:w="2269" w:type="dxa"/>
          </w:tcPr>
          <w:p w14:paraId="7C64493E" w14:textId="67D25EA6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z w:val="16"/>
                <w:szCs w:val="16"/>
              </w:rPr>
              <w:t>Type</w:t>
            </w:r>
            <w:r w:rsidRPr="00125819">
              <w:rPr>
                <w:rFonts w:ascii="Calibri"/>
                <w:smallCaps/>
                <w:spacing w:val="-3"/>
                <w:sz w:val="16"/>
                <w:szCs w:val="16"/>
              </w:rPr>
              <w:t xml:space="preserve"> </w:t>
            </w:r>
            <w:r w:rsidRPr="00125819">
              <w:rPr>
                <w:rFonts w:ascii="Calibri"/>
                <w:smallCaps/>
                <w:sz w:val="16"/>
                <w:szCs w:val="16"/>
              </w:rPr>
              <w:t>of</w:t>
            </w: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 xml:space="preserve"> partner</w:t>
            </w:r>
          </w:p>
        </w:tc>
        <w:tc>
          <w:tcPr>
            <w:tcW w:w="7654" w:type="dxa"/>
          </w:tcPr>
          <w:p w14:paraId="2E5ACED4" w14:textId="10526015" w:rsidR="00F76143" w:rsidRPr="00125819" w:rsidRDefault="00125819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Large enterprise; industrial partner; end-user; pilot and demonstration site provider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 </w:t>
            </w: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 xml:space="preserve"> </w:t>
            </w:r>
          </w:p>
        </w:tc>
      </w:tr>
      <w:tr w:rsidR="00F76143" w:rsidRPr="00125819" w14:paraId="7A13B310" w14:textId="77777777" w:rsidTr="00E45726">
        <w:tc>
          <w:tcPr>
            <w:tcW w:w="2269" w:type="dxa"/>
          </w:tcPr>
          <w:p w14:paraId="38F9E119" w14:textId="4003FBBE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>Website</w:t>
            </w:r>
          </w:p>
        </w:tc>
        <w:tc>
          <w:tcPr>
            <w:tcW w:w="7654" w:type="dxa"/>
          </w:tcPr>
          <w:p w14:paraId="653D41D7" w14:textId="07544CF3" w:rsidR="00F76143" w:rsidRPr="00125819" w:rsidRDefault="00000000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hyperlink r:id="rId7" w:history="1">
              <w:r w:rsidR="00633587" w:rsidRPr="00125819">
                <w:rPr>
                  <w:rStyle w:val="Hypertextovodkaz"/>
                  <w:rFonts w:ascii="Calibri"/>
                  <w:b/>
                  <w:smallCaps/>
                  <w:sz w:val="16"/>
                  <w:szCs w:val="16"/>
                </w:rPr>
                <w:t>ORLEN - The Energy of Tomorrow Starts Today</w:t>
              </w:r>
            </w:hyperlink>
          </w:p>
        </w:tc>
      </w:tr>
      <w:tr w:rsidR="00F76143" w:rsidRPr="00125819" w14:paraId="2BE881EA" w14:textId="77777777" w:rsidTr="00E45726">
        <w:tc>
          <w:tcPr>
            <w:tcW w:w="2269" w:type="dxa"/>
          </w:tcPr>
          <w:p w14:paraId="6E74B9DA" w14:textId="066686D9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z w:val="16"/>
                <w:szCs w:val="16"/>
              </w:rPr>
              <w:t>Contact</w:t>
            </w:r>
            <w:r w:rsidRPr="00125819">
              <w:rPr>
                <w:rFonts w:ascii="Calibri"/>
                <w:smallCaps/>
                <w:spacing w:val="-4"/>
                <w:sz w:val="16"/>
                <w:szCs w:val="16"/>
              </w:rPr>
              <w:t xml:space="preserve"> </w:t>
            </w: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>person</w:t>
            </w:r>
          </w:p>
        </w:tc>
        <w:tc>
          <w:tcPr>
            <w:tcW w:w="7654" w:type="dxa"/>
          </w:tcPr>
          <w:p w14:paraId="0F0AC9B3" w14:textId="5DA70D43" w:rsidR="00F76143" w:rsidRPr="00125819" w:rsidRDefault="00633587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>Katarzyna Frankowiak</w:t>
            </w:r>
          </w:p>
        </w:tc>
      </w:tr>
      <w:tr w:rsidR="00F76143" w:rsidRPr="00125819" w14:paraId="3FDFA32A" w14:textId="77777777" w:rsidTr="00E45726">
        <w:tc>
          <w:tcPr>
            <w:tcW w:w="2269" w:type="dxa"/>
          </w:tcPr>
          <w:p w14:paraId="11CCB618" w14:textId="10ECFB6C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pacing w:val="-4"/>
                <w:sz w:val="16"/>
                <w:szCs w:val="16"/>
              </w:rPr>
              <w:t>Email</w:t>
            </w:r>
          </w:p>
        </w:tc>
        <w:tc>
          <w:tcPr>
            <w:tcW w:w="7654" w:type="dxa"/>
          </w:tcPr>
          <w:p w14:paraId="75726027" w14:textId="201B0B99" w:rsidR="00F76143" w:rsidRPr="007D4376" w:rsidRDefault="00000000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hyperlink r:id="rId8" w:history="1">
              <w:r w:rsidR="00633587" w:rsidRPr="00125819">
                <w:rPr>
                  <w:rStyle w:val="Hypertextovodkaz"/>
                  <w:rFonts w:ascii="Calibri"/>
                  <w:b/>
                  <w:smallCaps/>
                  <w:sz w:val="16"/>
                  <w:szCs w:val="16"/>
                </w:rPr>
                <w:t>k</w:t>
              </w:r>
              <w:r w:rsidR="00633587" w:rsidRPr="007D4376">
                <w:rPr>
                  <w:rStyle w:val="Hypertextovodkaz"/>
                  <w:rFonts w:ascii="Calibri"/>
                  <w:b/>
                  <w:smallCaps/>
                  <w:sz w:val="16"/>
                  <w:szCs w:val="16"/>
                </w:rPr>
                <w:t>atarzyna.frankowiak@orlen.pl</w:t>
              </w:r>
            </w:hyperlink>
            <w:r w:rsidR="00633587" w:rsidRPr="007D4376">
              <w:rPr>
                <w:rFonts w:ascii="Calibri"/>
                <w:b/>
                <w:smallCaps/>
                <w:color w:val="1C7EC2"/>
                <w:sz w:val="16"/>
                <w:szCs w:val="16"/>
              </w:rPr>
              <w:t xml:space="preserve"> </w:t>
            </w:r>
          </w:p>
        </w:tc>
      </w:tr>
      <w:tr w:rsidR="00F76143" w:rsidRPr="00125819" w14:paraId="22866413" w14:textId="77777777" w:rsidTr="00E45726">
        <w:tc>
          <w:tcPr>
            <w:tcW w:w="2269" w:type="dxa"/>
          </w:tcPr>
          <w:p w14:paraId="01836AC9" w14:textId="50B790D1" w:rsidR="00F76143" w:rsidRPr="00125819" w:rsidRDefault="00F76143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>Telephone</w:t>
            </w:r>
          </w:p>
        </w:tc>
        <w:tc>
          <w:tcPr>
            <w:tcW w:w="7654" w:type="dxa"/>
          </w:tcPr>
          <w:p w14:paraId="29A46368" w14:textId="47983501" w:rsidR="00F76143" w:rsidRPr="00125819" w:rsidRDefault="00633587" w:rsidP="00F76143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sz w:val="16"/>
                <w:szCs w:val="16"/>
              </w:rPr>
              <w:t>+48 887 081 294</w:t>
            </w:r>
            <w:r w:rsidRPr="00125819">
              <w:rPr>
                <w:rFonts w:ascii="Arial" w:hAnsi="Arial" w:cs="Arial"/>
                <w:color w:val="808080"/>
                <w:sz w:val="16"/>
                <w:szCs w:val="16"/>
                <w:lang w:eastAsia="pl-PL"/>
              </w:rPr>
              <w:t> </w:t>
            </w:r>
          </w:p>
        </w:tc>
      </w:tr>
      <w:tr w:rsidR="00F76143" w:rsidRPr="00125819" w14:paraId="130C680D" w14:textId="77777777" w:rsidTr="00E45726">
        <w:tc>
          <w:tcPr>
            <w:tcW w:w="2269" w:type="dxa"/>
          </w:tcPr>
          <w:p w14:paraId="6CA44FFD" w14:textId="3A78875A" w:rsidR="00F76143" w:rsidRPr="00125819" w:rsidRDefault="00F76143" w:rsidP="00EF4098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  <w:r w:rsidRPr="00125819">
              <w:rPr>
                <w:rFonts w:ascii="Calibri"/>
                <w:smallCaps/>
                <w:sz w:val="16"/>
                <w:szCs w:val="16"/>
              </w:rPr>
              <w:t>Date</w:t>
            </w: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 xml:space="preserve"> </w:t>
            </w:r>
            <w:r w:rsidRPr="00125819">
              <w:rPr>
                <w:rFonts w:ascii="Calibri"/>
                <w:smallCaps/>
                <w:sz w:val="16"/>
                <w:szCs w:val="16"/>
              </w:rPr>
              <w:t>of</w:t>
            </w:r>
            <w:r w:rsidRPr="00125819">
              <w:rPr>
                <w:rFonts w:ascii="Calibri"/>
                <w:smallCaps/>
                <w:spacing w:val="-3"/>
                <w:sz w:val="16"/>
                <w:szCs w:val="16"/>
              </w:rPr>
              <w:t xml:space="preserve"> </w:t>
            </w:r>
            <w:r w:rsidRPr="00125819">
              <w:rPr>
                <w:rFonts w:ascii="Calibri"/>
                <w:smallCaps/>
                <w:spacing w:val="-2"/>
                <w:sz w:val="16"/>
                <w:szCs w:val="16"/>
              </w:rPr>
              <w:t>publication</w:t>
            </w:r>
          </w:p>
        </w:tc>
        <w:tc>
          <w:tcPr>
            <w:tcW w:w="7654" w:type="dxa"/>
          </w:tcPr>
          <w:p w14:paraId="769D7E8A" w14:textId="5D72F102" w:rsidR="00F76143" w:rsidRPr="00125819" w:rsidRDefault="00F76143" w:rsidP="00EF4098">
            <w:pPr>
              <w:rPr>
                <w:rFonts w:ascii="Calibri"/>
                <w:b/>
                <w:smallCaps/>
                <w:color w:val="1C7EC2"/>
                <w:sz w:val="16"/>
                <w:szCs w:val="16"/>
              </w:rPr>
            </w:pPr>
          </w:p>
        </w:tc>
      </w:tr>
      <w:tr w:rsidR="00E45726" w:rsidRPr="00125819" w14:paraId="02E1D1E6" w14:textId="77777777" w:rsidTr="00E45726">
        <w:tc>
          <w:tcPr>
            <w:tcW w:w="2269" w:type="dxa"/>
          </w:tcPr>
          <w:p w14:paraId="188D49A2" w14:textId="6AEFFF50" w:rsidR="00E45726" w:rsidRPr="00125819" w:rsidRDefault="004B23D9" w:rsidP="00EF4098">
            <w:pPr>
              <w:rPr>
                <w:rFonts w:ascii="Calibri"/>
                <w:smallCaps/>
                <w:sz w:val="16"/>
                <w:szCs w:val="16"/>
              </w:rPr>
            </w:pPr>
            <w:r w:rsidRPr="00125819">
              <w:rPr>
                <w:rFonts w:ascii="Calibri"/>
                <w:smallCaps/>
                <w:sz w:val="16"/>
                <w:szCs w:val="16"/>
              </w:rPr>
              <w:t>Searching</w:t>
            </w:r>
            <w:r w:rsidR="00E45726" w:rsidRPr="00125819">
              <w:rPr>
                <w:rFonts w:ascii="Calibri"/>
                <w:smallCaps/>
                <w:sz w:val="16"/>
                <w:szCs w:val="16"/>
              </w:rPr>
              <w:t xml:space="preserve"> for</w:t>
            </w:r>
          </w:p>
        </w:tc>
        <w:tc>
          <w:tcPr>
            <w:tcW w:w="7654" w:type="dxa"/>
          </w:tcPr>
          <w:p w14:paraId="7F4E88C4" w14:textId="38E13DAE" w:rsidR="00E45726" w:rsidRPr="00125819" w:rsidRDefault="00750DD0" w:rsidP="00EF4098">
            <w:pPr>
              <w:rPr>
                <w:sz w:val="16"/>
                <w:szCs w:val="16"/>
              </w:rPr>
            </w:pPr>
            <w:r w:rsidRPr="00125819">
              <w:rPr>
                <w:sz w:val="16"/>
                <w:szCs w:val="16"/>
              </w:rPr>
              <w:t xml:space="preserve">Coordinators and consortium partners for Horizon Europe NATURE and BRIDGING calls related to biodiversity, ecosystem restoration, </w:t>
            </w:r>
            <w:r w:rsidR="006875D9" w:rsidRPr="00125819">
              <w:rPr>
                <w:sz w:val="16"/>
                <w:szCs w:val="16"/>
              </w:rPr>
              <w:t xml:space="preserve">biodiversity footprint, </w:t>
            </w:r>
            <w:r w:rsidRPr="00125819">
              <w:rPr>
                <w:sz w:val="16"/>
                <w:szCs w:val="16"/>
              </w:rPr>
              <w:t>biodiversity monitoring, nature-based solutions</w:t>
            </w:r>
            <w:r w:rsidR="00742CC6" w:rsidRPr="00125819">
              <w:rPr>
                <w:sz w:val="16"/>
                <w:szCs w:val="16"/>
              </w:rPr>
              <w:t>,</w:t>
            </w:r>
            <w:r w:rsidRPr="00125819">
              <w:rPr>
                <w:sz w:val="16"/>
                <w:szCs w:val="16"/>
              </w:rPr>
              <w:t xml:space="preserve"> climate resilience</w:t>
            </w:r>
            <w:r w:rsidR="00742CC6" w:rsidRPr="00125819">
              <w:rPr>
                <w:sz w:val="16"/>
                <w:szCs w:val="16"/>
              </w:rPr>
              <w:t xml:space="preserve"> and nature-positive energy transition.</w:t>
            </w:r>
          </w:p>
        </w:tc>
      </w:tr>
    </w:tbl>
    <w:p w14:paraId="055A4E64" w14:textId="791CEE64" w:rsidR="00EF4098" w:rsidRPr="00125819" w:rsidRDefault="00580444" w:rsidP="00EF4098">
      <w:pPr>
        <w:rPr>
          <w:sz w:val="16"/>
          <w:szCs w:val="16"/>
        </w:rPr>
      </w:pPr>
      <w:r w:rsidRPr="00125819">
        <w:rPr>
          <w:rFonts w:asciiTheme="minorHAnsi" w:hAnsiTheme="minorHAnsi" w:cstheme="minorHAnsi"/>
          <w:b/>
          <w:noProof/>
          <w:color w:val="385623" w:themeColor="accent6" w:themeShade="80"/>
          <w:sz w:val="20"/>
          <w:szCs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CDB5A3" wp14:editId="3E96FCE1">
                <wp:simplePos x="0" y="0"/>
                <wp:positionH relativeFrom="page">
                  <wp:posOffset>723900</wp:posOffset>
                </wp:positionH>
                <wp:positionV relativeFrom="paragraph">
                  <wp:posOffset>160655</wp:posOffset>
                </wp:positionV>
                <wp:extent cx="6280785" cy="4010025"/>
                <wp:effectExtent l="0" t="0" r="24765" b="28575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785" cy="401002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7E0607" w14:textId="77777777" w:rsidR="00EF4098" w:rsidRPr="00580444" w:rsidRDefault="00EF4098" w:rsidP="00EF4098">
                            <w:pPr>
                              <w:spacing w:line="280" w:lineRule="exact"/>
                              <w:ind w:left="103"/>
                              <w:rPr>
                                <w:rFonts w:ascii="Calibri"/>
                                <w:b/>
                                <w:smallCaps/>
                                <w:spacing w:val="-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80444">
                              <w:rPr>
                                <w:rFonts w:ascii="Calibri"/>
                                <w:b/>
                                <w:smallCaps/>
                                <w:sz w:val="18"/>
                                <w:szCs w:val="18"/>
                                <w:u w:val="single"/>
                              </w:rPr>
                              <w:t>Topic(s)</w:t>
                            </w:r>
                            <w:r w:rsidRPr="00580444">
                              <w:rPr>
                                <w:rFonts w:ascii="Calibri"/>
                                <w:b/>
                                <w:smallCaps/>
                                <w:spacing w:val="-11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580444">
                              <w:rPr>
                                <w:rFonts w:ascii="Calibri"/>
                                <w:b/>
                                <w:smallCaps/>
                                <w:sz w:val="18"/>
                                <w:szCs w:val="18"/>
                                <w:u w:val="single"/>
                              </w:rPr>
                              <w:t>of</w:t>
                            </w:r>
                            <w:r w:rsidRPr="00580444">
                              <w:rPr>
                                <w:rFonts w:ascii="Calibri"/>
                                <w:b/>
                                <w:smallCaps/>
                                <w:spacing w:val="-4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580444">
                              <w:rPr>
                                <w:rFonts w:ascii="Calibri"/>
                                <w:b/>
                                <w:smallCaps/>
                                <w:spacing w:val="-2"/>
                                <w:sz w:val="18"/>
                                <w:szCs w:val="18"/>
                                <w:u w:val="single"/>
                              </w:rPr>
                              <w:t>interest:</w:t>
                            </w:r>
                          </w:p>
                          <w:p w14:paraId="748AA533" w14:textId="22D2621F" w:rsidR="001B0FD9" w:rsidRPr="00580444" w:rsidRDefault="001B0FD9" w:rsidP="001B0FD9">
                            <w:pPr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 xml:space="preserve">ORLEN is interested in projects supporting the practical implementation of biodiversity-related commitments and the measurement of biodiversity outcomes at operational sites. </w:t>
                            </w:r>
                            <w:proofErr w:type="gramStart"/>
                            <w:r w:rsidRPr="00580444">
                              <w:rPr>
                                <w:sz w:val="18"/>
                                <w:szCs w:val="18"/>
                              </w:rPr>
                              <w:t>Particular areas</w:t>
                            </w:r>
                            <w:proofErr w:type="gramEnd"/>
                            <w:r w:rsidRPr="00580444">
                              <w:rPr>
                                <w:sz w:val="18"/>
                                <w:szCs w:val="18"/>
                              </w:rPr>
                              <w:t xml:space="preserve"> of interest include biodiversity impact assessment, biodiversity monitoring, ecosystem restoration, Living Labs, nature-based solutions, climate resilience and nature-related risk management.</w:t>
                            </w:r>
                          </w:p>
                          <w:p w14:paraId="6020B43F" w14:textId="77777777" w:rsidR="00125819" w:rsidRPr="00580444" w:rsidRDefault="00125819" w:rsidP="001B0FD9">
                            <w:pPr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EEA9E04" w14:textId="77777777" w:rsidR="00125819" w:rsidRPr="00580444" w:rsidRDefault="00125819" w:rsidP="00580444">
                            <w:pPr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Key areas of interest:</w:t>
                            </w:r>
                          </w:p>
                          <w:p w14:paraId="49BCC85C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biodiversity impact and dependency assessment,</w:t>
                            </w:r>
                          </w:p>
                          <w:p w14:paraId="6A5F4125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biodiversity monitoring and measurement of biodiversity outcomes,</w:t>
                            </w:r>
                          </w:p>
                          <w:p w14:paraId="5EB952E1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 xml:space="preserve">biodiversity </w:t>
                            </w:r>
                            <w:proofErr w:type="spellStart"/>
                            <w:r w:rsidRPr="00580444">
                              <w:rPr>
                                <w:sz w:val="18"/>
                                <w:szCs w:val="18"/>
                              </w:rPr>
                              <w:t>footprinting</w:t>
                            </w:r>
                            <w:proofErr w:type="spellEnd"/>
                            <w:r w:rsidRPr="00580444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</w:p>
                          <w:p w14:paraId="349B5DD9" w14:textId="30436810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biodiversity-related metrics and methodologies for measuring biodiversity impacts and outcomes,</w:t>
                            </w:r>
                          </w:p>
                          <w:p w14:paraId="63530C78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 xml:space="preserve">implementation and </w:t>
                            </w:r>
                            <w:proofErr w:type="spellStart"/>
                            <w:r w:rsidRPr="00580444">
                              <w:rPr>
                                <w:sz w:val="18"/>
                                <w:szCs w:val="18"/>
                              </w:rPr>
                              <w:t>operationalisation</w:t>
                            </w:r>
                            <w:proofErr w:type="spellEnd"/>
                            <w:r w:rsidRPr="00580444">
                              <w:rPr>
                                <w:sz w:val="18"/>
                                <w:szCs w:val="18"/>
                              </w:rPr>
                              <w:t xml:space="preserve"> of Biodiversity Action Plans (BAPs),</w:t>
                            </w:r>
                          </w:p>
                          <w:p w14:paraId="0412443E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ecosystem restoration and Nature-based Solutions,</w:t>
                            </w:r>
                          </w:p>
                          <w:p w14:paraId="4BD0C089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Living Labs and large-scale demonstration projects,</w:t>
                            </w:r>
                          </w:p>
                          <w:p w14:paraId="22772296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climate resilience and adaptation solutions,</w:t>
                            </w:r>
                          </w:p>
                          <w:p w14:paraId="4F768DA9" w14:textId="77777777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integration of biodiversity into industrial and energy transition projects,</w:t>
                            </w:r>
                          </w:p>
                          <w:p w14:paraId="12257CF1" w14:textId="357F4498" w:rsidR="00125819" w:rsidRPr="00580444" w:rsidRDefault="00125819" w:rsidP="00580444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scaling and deployment of research and innovation results in industrial settings.</w:t>
                            </w:r>
                          </w:p>
                          <w:p w14:paraId="54C41B4F" w14:textId="77777777" w:rsidR="001B0FD9" w:rsidRPr="00580444" w:rsidRDefault="001B0FD9" w:rsidP="00580444">
                            <w:pPr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193D77A" w14:textId="76D5BD14" w:rsidR="0090710E" w:rsidRPr="007D4376" w:rsidRDefault="009154E0" w:rsidP="0090710E">
                            <w:pPr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  <w:r w:rsidRPr="007D4376">
                              <w:rPr>
                                <w:sz w:val="18"/>
                                <w:szCs w:val="18"/>
                                <w:lang w:val="en"/>
                              </w:rPr>
                              <w:t>Topics</w:t>
                            </w:r>
                            <w:r w:rsidR="0090710E" w:rsidRPr="007D4376">
                              <w:rPr>
                                <w:sz w:val="18"/>
                                <w:szCs w:val="18"/>
                              </w:rPr>
                              <w:t xml:space="preserve"> of particular interest:</w:t>
                            </w:r>
                          </w:p>
                          <w:p w14:paraId="00C8A748" w14:textId="76966A91" w:rsidR="00742CC6" w:rsidRPr="007D4376" w:rsidRDefault="00742CC6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7D4376">
                              <w:rPr>
                                <w:sz w:val="18"/>
                                <w:szCs w:val="18"/>
                              </w:rPr>
                              <w:t xml:space="preserve">HORIZON-NATURE-2027-01-02: Better understanding, anticipating and addressing the biodiversity benefits and impacts of the clean and digital </w:t>
                            </w:r>
                            <w:proofErr w:type="gramStart"/>
                            <w:r w:rsidRPr="007D4376">
                              <w:rPr>
                                <w:sz w:val="18"/>
                                <w:szCs w:val="18"/>
                              </w:rPr>
                              <w:t>industries</w:t>
                            </w:r>
                            <w:proofErr w:type="gramEnd"/>
                            <w:r w:rsidRPr="007D4376">
                              <w:rPr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2EEE4C3E" w14:textId="4EE22A34" w:rsidR="005562FC" w:rsidRPr="00580444" w:rsidRDefault="005562FC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7D4376">
                              <w:rPr>
                                <w:sz w:val="18"/>
                                <w:szCs w:val="18"/>
                              </w:rPr>
                              <w:t>HORIZON-NATURE</w:t>
                            </w:r>
                            <w:r w:rsidRPr="00580444">
                              <w:rPr>
                                <w:sz w:val="18"/>
                                <w:szCs w:val="18"/>
                              </w:rPr>
                              <w:t>-2027-01-03: Systemic approaches to accelerate transformative change for biodiversity</w:t>
                            </w:r>
                          </w:p>
                          <w:p w14:paraId="2CC6317A" w14:textId="2794125E" w:rsidR="00742CC6" w:rsidRPr="00580444" w:rsidRDefault="00742CC6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HORIZON-NATURE-2027-02-05: Cost-effective biodiversity monitoring for EU policies </w:t>
                            </w:r>
                          </w:p>
                          <w:p w14:paraId="644336B9" w14:textId="061F7CAD" w:rsidR="00E704CC" w:rsidRPr="00580444" w:rsidRDefault="00742CC6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HORIZON-NATURE-2027-02-02: Living labs co-creating solutions for the restoration of ecosystems addressing implementation bottlenecks and improving resilience to risks </w:t>
                            </w:r>
                          </w:p>
                          <w:p w14:paraId="04755F32" w14:textId="4F7BC7E5" w:rsidR="005562FC" w:rsidRPr="00580444" w:rsidRDefault="005562FC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HORIZON-NATURE-2027-02-03: Networking to scale up living labs for nature restoration solutions and to address bottlenecks to implementation</w:t>
                            </w:r>
                          </w:p>
                          <w:p w14:paraId="18BCE8AC" w14:textId="6A8B7E33" w:rsidR="00742CC6" w:rsidRPr="00580444" w:rsidRDefault="00742CC6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HORIZON-BRIDGING-2027-04-03: Bringing innovative climate preparedness and resilience solutions closer to the market </w:t>
                            </w:r>
                          </w:p>
                          <w:p w14:paraId="2236CAE1" w14:textId="56753BFF" w:rsidR="00742CC6" w:rsidRPr="00580444" w:rsidRDefault="00742CC6" w:rsidP="0090710E">
                            <w:pPr>
                              <w:pStyle w:val="Odstavecseseznamem"/>
                              <w:numPr>
                                <w:ilvl w:val="0"/>
                                <w:numId w:val="11"/>
                              </w:numPr>
                              <w:rPr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sz w:val="18"/>
                                <w:szCs w:val="18"/>
                              </w:rPr>
                              <w:t>HORIZON-BRIDGING-2027-06-02: </w:t>
                            </w:r>
                            <w:proofErr w:type="spellStart"/>
                            <w:r w:rsidRPr="00580444">
                              <w:rPr>
                                <w:sz w:val="18"/>
                                <w:szCs w:val="18"/>
                              </w:rPr>
                              <w:t>Valorising</w:t>
                            </w:r>
                            <w:proofErr w:type="spellEnd"/>
                            <w:r w:rsidRPr="00580444">
                              <w:rPr>
                                <w:sz w:val="18"/>
                                <w:szCs w:val="18"/>
                              </w:rPr>
                              <w:t> Horizon project results via innovation ecosystems </w:t>
                            </w:r>
                          </w:p>
                          <w:p w14:paraId="1E7D66AB" w14:textId="77777777" w:rsidR="00750DD0" w:rsidRPr="00580444" w:rsidRDefault="00750DD0" w:rsidP="00EF4098">
                            <w:pPr>
                              <w:spacing w:line="280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BA88844" w14:textId="2EF36DA9" w:rsidR="00750DD0" w:rsidRPr="00580444" w:rsidRDefault="00750DD0" w:rsidP="00EF4098">
                            <w:pPr>
                              <w:spacing w:line="280" w:lineRule="exact"/>
                              <w:ind w:left="103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type w14:anchorId="5ECDB5A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7pt;margin-top:12.65pt;width:494.55pt;height:315.75pt;z-index:-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" filled="f" strokeweight=".16931mm">
                <v:path arrowok="t"/>
                <v:textbox inset="0,0,0,0">
                  <w:txbxContent>
                    <w:p w14:paraId="747E0607" w14:textId="77777777" w:rsidR="00EF4098" w:rsidRPr="00580444" w:rsidRDefault="00EF4098" w:rsidP="00EF4098">
                      <w:pPr>
                        <w:spacing w:line="280" w:lineRule="exact"/>
                        <w:ind w:left="103"/>
                        <w:rPr>
                          <w:rFonts w:ascii="Calibri"/>
                          <w:b/>
                          <w:smallCaps/>
                          <w:spacing w:val="-2"/>
                          <w:sz w:val="18"/>
                          <w:szCs w:val="18"/>
                          <w:u w:val="single"/>
                        </w:rPr>
                      </w:pPr>
                      <w:r w:rsidRPr="00580444">
                        <w:rPr>
                          <w:rFonts w:ascii="Calibri"/>
                          <w:b/>
                          <w:smallCaps/>
                          <w:sz w:val="18"/>
                          <w:szCs w:val="18"/>
                          <w:u w:val="single"/>
                        </w:rPr>
                        <w:t>Topic(s)</w:t>
                      </w:r>
                      <w:r w:rsidRPr="00580444">
                        <w:rPr>
                          <w:rFonts w:ascii="Calibri"/>
                          <w:b/>
                          <w:smallCaps/>
                          <w:spacing w:val="-11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580444">
                        <w:rPr>
                          <w:rFonts w:ascii="Calibri"/>
                          <w:b/>
                          <w:smallCaps/>
                          <w:sz w:val="18"/>
                          <w:szCs w:val="18"/>
                          <w:u w:val="single"/>
                        </w:rPr>
                        <w:t>of</w:t>
                      </w:r>
                      <w:r w:rsidRPr="00580444">
                        <w:rPr>
                          <w:rFonts w:ascii="Calibri"/>
                          <w:b/>
                          <w:smallCaps/>
                          <w:spacing w:val="-4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580444">
                        <w:rPr>
                          <w:rFonts w:ascii="Calibri"/>
                          <w:b/>
                          <w:smallCaps/>
                          <w:spacing w:val="-2"/>
                          <w:sz w:val="18"/>
                          <w:szCs w:val="18"/>
                          <w:u w:val="single"/>
                        </w:rPr>
                        <w:t>interest:</w:t>
                      </w:r>
                    </w:p>
                    <w:p w14:paraId="748AA533" w14:textId="22D2621F" w:rsidR="001B0FD9" w:rsidRPr="00580444" w:rsidRDefault="001B0FD9" w:rsidP="001B0FD9">
                      <w:pPr>
                        <w:ind w:left="103"/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ORLEN is interested in projects supporting the practical implementation of biodiversity-related commitments and the measurement of biodiversity outcomes at operational sites. Particular areas of interest include biodiversity impact assessment, biodiversity monitoring, ecosystem restoration, Living Labs, nature-based solutions, climate resilience and nature-related risk management.</w:t>
                      </w:r>
                    </w:p>
                    <w:p w14:paraId="6020B43F" w14:textId="77777777" w:rsidR="00125819" w:rsidRPr="00580444" w:rsidRDefault="00125819" w:rsidP="001B0FD9">
                      <w:pPr>
                        <w:ind w:left="103"/>
                        <w:rPr>
                          <w:sz w:val="18"/>
                          <w:szCs w:val="18"/>
                        </w:rPr>
                      </w:pPr>
                    </w:p>
                    <w:p w14:paraId="3EEA9E04" w14:textId="77777777" w:rsidR="00125819" w:rsidRPr="00580444" w:rsidRDefault="00125819" w:rsidP="00580444">
                      <w:pPr>
                        <w:ind w:left="103"/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Key areas of interest:</w:t>
                      </w:r>
                    </w:p>
                    <w:p w14:paraId="49BCC85C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biodiversity impact and dependency assessment,</w:t>
                      </w:r>
                    </w:p>
                    <w:p w14:paraId="6A5F4125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biodiversity monitoring and measurement of biodiversity outcomes,</w:t>
                      </w:r>
                    </w:p>
                    <w:p w14:paraId="5EB952E1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 xml:space="preserve">biodiversity </w:t>
                      </w:r>
                      <w:proofErr w:type="spellStart"/>
                      <w:r w:rsidRPr="00580444">
                        <w:rPr>
                          <w:sz w:val="18"/>
                          <w:szCs w:val="18"/>
                        </w:rPr>
                        <w:t>footprinting</w:t>
                      </w:r>
                      <w:proofErr w:type="spellEnd"/>
                      <w:r w:rsidRPr="00580444">
                        <w:rPr>
                          <w:sz w:val="18"/>
                          <w:szCs w:val="18"/>
                        </w:rPr>
                        <w:t xml:space="preserve">, </w:t>
                      </w:r>
                    </w:p>
                    <w:p w14:paraId="349B5DD9" w14:textId="30436810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biodiversity-related metrics and methodologies for measuring biodiversity impacts and outcomes,</w:t>
                      </w:r>
                    </w:p>
                    <w:p w14:paraId="63530C78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 xml:space="preserve">implementation and </w:t>
                      </w:r>
                      <w:proofErr w:type="spellStart"/>
                      <w:r w:rsidRPr="00580444">
                        <w:rPr>
                          <w:sz w:val="18"/>
                          <w:szCs w:val="18"/>
                        </w:rPr>
                        <w:t>operationalisation</w:t>
                      </w:r>
                      <w:proofErr w:type="spellEnd"/>
                      <w:r w:rsidRPr="00580444">
                        <w:rPr>
                          <w:sz w:val="18"/>
                          <w:szCs w:val="18"/>
                        </w:rPr>
                        <w:t xml:space="preserve"> of Biodiversity Action Plans (BAPs),</w:t>
                      </w:r>
                    </w:p>
                    <w:p w14:paraId="0412443E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ecosystem restoration and Nature-based Solutions,</w:t>
                      </w:r>
                    </w:p>
                    <w:p w14:paraId="4BD0C089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Living Labs and large-scale demonstration projects,</w:t>
                      </w:r>
                    </w:p>
                    <w:p w14:paraId="22772296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climate resilience and adaptation solutions,</w:t>
                      </w:r>
                    </w:p>
                    <w:p w14:paraId="4F768DA9" w14:textId="77777777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integration of biodiversity into industrial and energy transition projects,</w:t>
                      </w:r>
                    </w:p>
                    <w:p w14:paraId="12257CF1" w14:textId="357F4498" w:rsidR="00125819" w:rsidRPr="00580444" w:rsidRDefault="00125819" w:rsidP="00580444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scaling and deployment of research and innovation results in industrial settings.</w:t>
                      </w:r>
                    </w:p>
                    <w:p w14:paraId="54C41B4F" w14:textId="77777777" w:rsidR="001B0FD9" w:rsidRPr="00580444" w:rsidRDefault="001B0FD9" w:rsidP="00580444">
                      <w:pPr>
                        <w:ind w:left="103"/>
                        <w:rPr>
                          <w:sz w:val="18"/>
                          <w:szCs w:val="18"/>
                        </w:rPr>
                      </w:pPr>
                    </w:p>
                    <w:p w14:paraId="0193D77A" w14:textId="76D5BD14" w:rsidR="0090710E" w:rsidRPr="007D4376" w:rsidRDefault="009154E0" w:rsidP="0090710E">
                      <w:pPr>
                        <w:ind w:left="103"/>
                        <w:rPr>
                          <w:sz w:val="18"/>
                          <w:szCs w:val="18"/>
                        </w:rPr>
                      </w:pPr>
                      <w:r w:rsidRPr="007D4376">
                        <w:rPr>
                          <w:sz w:val="18"/>
                          <w:szCs w:val="18"/>
                          <w:lang w:val="en"/>
                        </w:rPr>
                        <w:t>Topics</w:t>
                      </w:r>
                      <w:r w:rsidR="0090710E" w:rsidRPr="007D4376">
                        <w:rPr>
                          <w:sz w:val="18"/>
                          <w:szCs w:val="18"/>
                        </w:rPr>
                        <w:t xml:space="preserve"> of particular interest:</w:t>
                      </w:r>
                    </w:p>
                    <w:p w14:paraId="00C8A748" w14:textId="76966A91" w:rsidR="00742CC6" w:rsidRPr="007D4376" w:rsidRDefault="00742CC6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7D4376">
                        <w:rPr>
                          <w:sz w:val="18"/>
                          <w:szCs w:val="18"/>
                        </w:rPr>
                        <w:t>HORIZON-NATURE-2027-01-02: Better understanding, anticipating and addressing the biodiversity benefits and impacts of the clean and digital industries </w:t>
                      </w:r>
                    </w:p>
                    <w:p w14:paraId="2EEE4C3E" w14:textId="4EE22A34" w:rsidR="005562FC" w:rsidRPr="00580444" w:rsidRDefault="005562FC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7D4376">
                        <w:rPr>
                          <w:sz w:val="18"/>
                          <w:szCs w:val="18"/>
                        </w:rPr>
                        <w:t>HORIZON-NATURE</w:t>
                      </w:r>
                      <w:r w:rsidRPr="00580444">
                        <w:rPr>
                          <w:sz w:val="18"/>
                          <w:szCs w:val="18"/>
                        </w:rPr>
                        <w:t>-2027-01-03: Systemic approaches to accelerate transformative change for biodiversity</w:t>
                      </w:r>
                    </w:p>
                    <w:p w14:paraId="2CC6317A" w14:textId="2794125E" w:rsidR="00742CC6" w:rsidRPr="00580444" w:rsidRDefault="00742CC6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HORIZON-NATURE-2027-02-05: Cost-effective biodiversity monitoring for EU policies </w:t>
                      </w:r>
                    </w:p>
                    <w:p w14:paraId="644336B9" w14:textId="061F7CAD" w:rsidR="00E704CC" w:rsidRPr="00580444" w:rsidRDefault="00742CC6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HORIZON-NATURE-2027-02-02: Living labs co-creating solutions for the restoration of ecosystems addressing implementation bottlenecks and improving resilience to risks </w:t>
                      </w:r>
                    </w:p>
                    <w:p w14:paraId="04755F32" w14:textId="4F7BC7E5" w:rsidR="005562FC" w:rsidRPr="00580444" w:rsidRDefault="005562FC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HORIZON-NATURE-2027-02-03: Networking to scale up living labs for nature restoration solutions and to address bottlenecks to implementation</w:t>
                      </w:r>
                    </w:p>
                    <w:p w14:paraId="18BCE8AC" w14:textId="6A8B7E33" w:rsidR="00742CC6" w:rsidRPr="00580444" w:rsidRDefault="00742CC6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HORIZON-BRIDGING-2027-04-03: Bringing innovative climate preparedness and resilience solutions closer to the market </w:t>
                      </w:r>
                    </w:p>
                    <w:p w14:paraId="2236CAE1" w14:textId="56753BFF" w:rsidR="00742CC6" w:rsidRPr="00580444" w:rsidRDefault="00742CC6" w:rsidP="0090710E">
                      <w:pPr>
                        <w:pStyle w:val="Akapitzlist"/>
                        <w:numPr>
                          <w:ilvl w:val="0"/>
                          <w:numId w:val="11"/>
                        </w:numPr>
                        <w:rPr>
                          <w:sz w:val="18"/>
                          <w:szCs w:val="18"/>
                        </w:rPr>
                      </w:pPr>
                      <w:r w:rsidRPr="00580444">
                        <w:rPr>
                          <w:sz w:val="18"/>
                          <w:szCs w:val="18"/>
                        </w:rPr>
                        <w:t>HORIZON-BRIDGING-2027-06-02: </w:t>
                      </w:r>
                      <w:proofErr w:type="spellStart"/>
                      <w:r w:rsidRPr="00580444">
                        <w:rPr>
                          <w:sz w:val="18"/>
                          <w:szCs w:val="18"/>
                        </w:rPr>
                        <w:t>Valorising</w:t>
                      </w:r>
                      <w:proofErr w:type="spellEnd"/>
                      <w:r w:rsidRPr="00580444">
                        <w:rPr>
                          <w:sz w:val="18"/>
                          <w:szCs w:val="18"/>
                        </w:rPr>
                        <w:t> Horizon project results via innovation ecosystems </w:t>
                      </w:r>
                    </w:p>
                    <w:p w14:paraId="1E7D66AB" w14:textId="77777777" w:rsidR="00750DD0" w:rsidRPr="00580444" w:rsidRDefault="00750DD0" w:rsidP="00EF4098">
                      <w:pPr>
                        <w:spacing w:line="280" w:lineRule="exact"/>
                        <w:ind w:left="103"/>
                        <w:rPr>
                          <w:sz w:val="18"/>
                          <w:szCs w:val="18"/>
                        </w:rPr>
                      </w:pPr>
                    </w:p>
                    <w:p w14:paraId="4BA88844" w14:textId="2EF36DA9" w:rsidR="00750DD0" w:rsidRPr="00580444" w:rsidRDefault="00750DD0" w:rsidP="00EF4098">
                      <w:pPr>
                        <w:spacing w:line="280" w:lineRule="exact"/>
                        <w:ind w:left="103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25819">
        <w:rPr>
          <w:rFonts w:asciiTheme="minorHAnsi" w:hAnsiTheme="minorHAnsi" w:cstheme="minorHAnsi"/>
          <w:b/>
          <w:noProof/>
          <w:color w:val="385623" w:themeColor="accent6" w:themeShade="80"/>
          <w:sz w:val="20"/>
          <w:szCs w:val="16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FEFD3C" wp14:editId="361F8D42">
                <wp:simplePos x="0" y="0"/>
                <wp:positionH relativeFrom="page">
                  <wp:posOffset>723900</wp:posOffset>
                </wp:positionH>
                <wp:positionV relativeFrom="paragraph">
                  <wp:posOffset>4171315</wp:posOffset>
                </wp:positionV>
                <wp:extent cx="6280785" cy="488315"/>
                <wp:effectExtent l="0" t="0" r="24765" b="26035"/>
                <wp:wrapTopAndBottom/>
                <wp:docPr id="733953073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785" cy="48831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BA1FF2" w14:textId="2D336398" w:rsidR="001B0FD9" w:rsidRPr="00580444" w:rsidRDefault="00C90474" w:rsidP="00C90474">
                            <w:pPr>
                              <w:spacing w:line="280" w:lineRule="exact"/>
                              <w:rPr>
                                <w:rFonts w:ascii="Calibri"/>
                                <w:b/>
                                <w:smallCaps/>
                                <w:spacing w:val="-2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580444">
                              <w:rPr>
                                <w:rFonts w:ascii="Calibri"/>
                                <w:b/>
                                <w:smallCaps/>
                                <w:spacing w:val="-2"/>
                                <w:sz w:val="18"/>
                                <w:szCs w:val="18"/>
                                <w:u w:val="single"/>
                              </w:rPr>
                              <w:t xml:space="preserve"> Headline:</w:t>
                            </w:r>
                          </w:p>
                          <w:p w14:paraId="6D4B7A40" w14:textId="483E0553" w:rsidR="001B0FD9" w:rsidRPr="00580444" w:rsidRDefault="006875D9" w:rsidP="00125819">
                            <w:pPr>
                              <w:rPr>
                                <w:rFonts w:ascii="Calibri"/>
                                <w:b/>
                                <w:sz w:val="18"/>
                                <w:szCs w:val="18"/>
                              </w:rPr>
                            </w:pPr>
                            <w:r w:rsidRPr="00580444">
                              <w:rPr>
                                <w:rFonts w:ascii="Calibri"/>
                                <w:b/>
                                <w:sz w:val="18"/>
                                <w:szCs w:val="18"/>
                              </w:rPr>
                              <w:t>ORLEN as an industrial partner providing large-scale operational sites for biodiversity monitoring, ecosystem restoration and testing nature-positive solutions in the Energy sector.</w:t>
                            </w:r>
                          </w:p>
                          <w:p w14:paraId="2EFA7792" w14:textId="77777777" w:rsidR="00742CC6" w:rsidRPr="00580444" w:rsidRDefault="00742CC6" w:rsidP="00C90474">
                            <w:pPr>
                              <w:spacing w:line="280" w:lineRule="exact"/>
                              <w:rPr>
                                <w:rFonts w:ascii="Calibr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0BFEFD3C" id="_x0000_s1027" type="#_x0000_t202" style="position:absolute;margin-left:57pt;margin-top:328.45pt;width:494.55pt;height:38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" filled="f" strokeweight=".16931mm">
                <v:path arrowok="t"/>
                <v:textbox inset="0,0,0,0">
                  <w:txbxContent>
                    <w:p w14:paraId="38BA1FF2" w14:textId="2D336398" w:rsidR="001B0FD9" w:rsidRPr="00580444" w:rsidRDefault="00C90474" w:rsidP="00C90474">
                      <w:pPr>
                        <w:spacing w:line="280" w:lineRule="exact"/>
                        <w:rPr>
                          <w:rFonts w:ascii="Calibri"/>
                          <w:b/>
                          <w:smallCaps/>
                          <w:spacing w:val="-2"/>
                          <w:sz w:val="18"/>
                          <w:szCs w:val="18"/>
                          <w:u w:val="single"/>
                        </w:rPr>
                      </w:pPr>
                      <w:r w:rsidRPr="00580444">
                        <w:rPr>
                          <w:rFonts w:ascii="Calibri"/>
                          <w:b/>
                          <w:smallCaps/>
                          <w:spacing w:val="-2"/>
                          <w:sz w:val="18"/>
                          <w:szCs w:val="18"/>
                          <w:u w:val="single"/>
                        </w:rPr>
                        <w:t xml:space="preserve"> Headline:</w:t>
                      </w:r>
                    </w:p>
                    <w:p w14:paraId="6D4B7A40" w14:textId="483E0553" w:rsidR="001B0FD9" w:rsidRPr="00580444" w:rsidRDefault="006875D9" w:rsidP="00125819">
                      <w:pPr>
                        <w:rPr>
                          <w:rFonts w:ascii="Calibri"/>
                          <w:b/>
                          <w:sz w:val="18"/>
                          <w:szCs w:val="18"/>
                        </w:rPr>
                      </w:pPr>
                      <w:r w:rsidRPr="00580444">
                        <w:rPr>
                          <w:rFonts w:ascii="Calibri"/>
                          <w:b/>
                          <w:sz w:val="18"/>
                          <w:szCs w:val="18"/>
                        </w:rPr>
                        <w:t>ORLEN as an industrial partner providing large-scale operational sites for biodiversity monitoring, ecosystem restoration and testing nature-positive solutions in the Energy sector.</w:t>
                      </w:r>
                    </w:p>
                    <w:p w14:paraId="2EFA7792" w14:textId="77777777" w:rsidR="00742CC6" w:rsidRPr="00580444" w:rsidRDefault="00742CC6" w:rsidP="00C90474">
                      <w:pPr>
                        <w:spacing w:line="280" w:lineRule="exact"/>
                        <w:rPr>
                          <w:rFonts w:ascii="Calibr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125819" w:rsidRPr="00125819">
        <w:rPr>
          <w:rFonts w:asciiTheme="minorHAnsi" w:hAnsiTheme="minorHAnsi" w:cstheme="minorHAnsi"/>
          <w:b/>
          <w:noProof/>
          <w:color w:val="385623" w:themeColor="accent6" w:themeShade="80"/>
          <w:sz w:val="20"/>
          <w:szCs w:val="1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4F781EC" wp14:editId="25171232">
                <wp:simplePos x="0" y="0"/>
                <wp:positionH relativeFrom="page">
                  <wp:posOffset>724277</wp:posOffset>
                </wp:positionH>
                <wp:positionV relativeFrom="paragraph">
                  <wp:posOffset>4658593</wp:posOffset>
                </wp:positionV>
                <wp:extent cx="6280785" cy="2625096"/>
                <wp:effectExtent l="0" t="0" r="24765" b="22860"/>
                <wp:wrapTopAndBottom/>
                <wp:docPr id="1136512966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80785" cy="2625096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A21A3A" w14:textId="71465FA8" w:rsidR="00F76143" w:rsidRPr="00F76143" w:rsidRDefault="00C90474" w:rsidP="00F76143">
                            <w:pPr>
                              <w:spacing w:line="280" w:lineRule="exact"/>
                              <w:rPr>
                                <w:rFonts w:ascii="Calibri"/>
                                <w:b/>
                                <w:smallCaps/>
                                <w:spacing w:val="-2"/>
                                <w:sz w:val="20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mallCaps/>
                                <w:sz w:val="20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F76143" w:rsidRPr="00F76143">
                              <w:rPr>
                                <w:rFonts w:ascii="Calibri"/>
                                <w:b/>
                                <w:smallCaps/>
                                <w:sz w:val="20"/>
                                <w:szCs w:val="18"/>
                                <w:u w:val="single"/>
                              </w:rPr>
                              <w:t>Potential</w:t>
                            </w:r>
                            <w:r w:rsidR="00F76143" w:rsidRPr="00F76143">
                              <w:rPr>
                                <w:rFonts w:ascii="Calibri"/>
                                <w:b/>
                                <w:smallCaps/>
                                <w:spacing w:val="-5"/>
                                <w:sz w:val="20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F76143" w:rsidRPr="00F76143">
                              <w:rPr>
                                <w:rFonts w:ascii="Calibri"/>
                                <w:b/>
                                <w:smallCaps/>
                                <w:spacing w:val="-2"/>
                                <w:sz w:val="20"/>
                                <w:szCs w:val="18"/>
                                <w:u w:val="single"/>
                              </w:rPr>
                              <w:t>contribution:</w:t>
                            </w:r>
                          </w:p>
                          <w:p w14:paraId="4E63EA44" w14:textId="77777777" w:rsidR="001B0FD9" w:rsidRPr="001B0FD9" w:rsidRDefault="001B0FD9" w:rsidP="001B0FD9">
                            <w:pPr>
                              <w:ind w:left="463"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>ORLEN is one of the largest integrated energy and multi-utility companies in Central Europe. Through the implementation of the ORLEN Group Biodiversity Action Plan (BAP), the company is developing approaches to biodiversity management across a diverse portfolio of industrial, energy and infrastructure assets.</w:t>
                            </w:r>
                          </w:p>
                          <w:p w14:paraId="459D80DB" w14:textId="77777777" w:rsidR="001B0FD9" w:rsidRPr="001B0FD9" w:rsidRDefault="001B0FD9" w:rsidP="001B0FD9">
                            <w:pPr>
                              <w:ind w:left="463" w:right="3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A1F069F" w14:textId="77777777" w:rsidR="001B0FD9" w:rsidRPr="001B0FD9" w:rsidRDefault="001B0FD9" w:rsidP="001B0FD9">
                            <w:pPr>
                              <w:ind w:left="463"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>ORLEN can contribute as an industrial partner, end-user and pilot site provider by offering real-world environments for testing and validating innovative solutions related to biodiversity assessment, biodiversity monitoring, ecosystem restoration, climate resilience and nature-based solutions. The company can also provide practical insights on integrating biodiversity considerations into operational activities, investment planning and corporate decision-making processes.</w:t>
                            </w:r>
                          </w:p>
                          <w:p w14:paraId="35217043" w14:textId="77777777" w:rsidR="00E704CC" w:rsidRPr="001B0FD9" w:rsidRDefault="00E704CC" w:rsidP="00742CC6">
                            <w:pPr>
                              <w:ind w:left="463" w:right="322"/>
                              <w:rPr>
                                <w:szCs w:val="20"/>
                              </w:rPr>
                            </w:pPr>
                          </w:p>
                          <w:p w14:paraId="612C8538" w14:textId="05C61F9A" w:rsidR="00E704CC" w:rsidRPr="001B0FD9" w:rsidRDefault="00E704CC" w:rsidP="00742CC6">
                            <w:pPr>
                              <w:ind w:left="463"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90710E" w:rsidRPr="001B0FD9">
                              <w:rPr>
                                <w:sz w:val="18"/>
                                <w:szCs w:val="18"/>
                              </w:rPr>
                              <w:t>ORLEN can</w:t>
                            </w:r>
                            <w:r w:rsidRPr="001B0FD9">
                              <w:rPr>
                                <w:sz w:val="18"/>
                                <w:szCs w:val="18"/>
                              </w:rPr>
                              <w:t xml:space="preserve"> offer:</w:t>
                            </w:r>
                          </w:p>
                          <w:p w14:paraId="6920A620" w14:textId="43E91E59" w:rsidR="006875D9" w:rsidRPr="001B0FD9" w:rsidRDefault="006875D9" w:rsidP="00E704CC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6875D9">
                              <w:rPr>
                                <w:sz w:val="18"/>
                                <w:szCs w:val="18"/>
                              </w:rPr>
                              <w:t>Access to real-life demonstration and testing environments across a diverse portfolio of industrial, energy and infrastructure assets;</w:t>
                            </w:r>
                          </w:p>
                          <w:p w14:paraId="4627600B" w14:textId="79420C9A" w:rsidR="00E704CC" w:rsidRPr="001B0FD9" w:rsidRDefault="00E704CC" w:rsidP="00E704CC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 xml:space="preserve">End-user perspective from one of Central Europe's largest energy companies; </w:t>
                            </w:r>
                          </w:p>
                          <w:p w14:paraId="6F9C5CB0" w14:textId="48645F50" w:rsidR="00E704CC" w:rsidRPr="001B0FD9" w:rsidRDefault="00E704CC" w:rsidP="00E704CC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 xml:space="preserve">Support in validating biodiversity monitoring and restoration solutions in operational conditions; </w:t>
                            </w:r>
                          </w:p>
                          <w:p w14:paraId="5C9CABD8" w14:textId="5E75A07B" w:rsidR="00E704CC" w:rsidRPr="001B0FD9" w:rsidRDefault="00E704CC" w:rsidP="00E704CC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 xml:space="preserve">Expertise related to biodiversity management, ESG requirements, climate transition and implementation of the Group Biodiversity Action Plan; </w:t>
                            </w:r>
                          </w:p>
                          <w:p w14:paraId="01796A7E" w14:textId="11CD148B" w:rsidR="00E704CC" w:rsidRPr="001B0FD9" w:rsidRDefault="00E704CC" w:rsidP="00E704CC">
                            <w:pPr>
                              <w:pStyle w:val="Odstavecseseznamem"/>
                              <w:numPr>
                                <w:ilvl w:val="0"/>
                                <w:numId w:val="9"/>
                              </w:numPr>
                              <w:ind w:right="322"/>
                              <w:rPr>
                                <w:sz w:val="18"/>
                                <w:szCs w:val="18"/>
                              </w:rPr>
                            </w:pPr>
                            <w:r w:rsidRPr="001B0FD9">
                              <w:rPr>
                                <w:sz w:val="18"/>
                                <w:szCs w:val="18"/>
                              </w:rPr>
                              <w:t>Possibility to assess scalability and transferability of developed solutions across multiple asset types.</w:t>
                            </w:r>
                          </w:p>
                          <w:p w14:paraId="4B704573" w14:textId="77777777" w:rsidR="00E704CC" w:rsidRDefault="00E704CC" w:rsidP="00742CC6">
                            <w:pPr>
                              <w:ind w:left="463" w:right="322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4870E681" w14:textId="77777777" w:rsidR="00F76143" w:rsidRDefault="00F76143" w:rsidP="00F76143">
                            <w:pPr>
                              <w:ind w:left="463" w:right="322"/>
                              <w:rPr>
                                <w:sz w:val="20"/>
                                <w:szCs w:val="18"/>
                              </w:rPr>
                            </w:pPr>
                          </w:p>
                          <w:p w14:paraId="0414F96D" w14:textId="77777777" w:rsidR="00742CC6" w:rsidRPr="00F76143" w:rsidRDefault="00742CC6" w:rsidP="00F76143">
                            <w:pPr>
                              <w:ind w:left="463" w:right="322"/>
                              <w:rPr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cei="http://schemas.microsoft.com/office/word/2026/wordml/cei">
            <w:pict>
              <v:shape w14:anchorId="74F781EC" id="_x0000_s1028" type="#_x0000_t202" style="position:absolute;margin-left:57.05pt;margin-top:366.8pt;width:494.55pt;height:206.7pt;z-index:-25165312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" filled="f" strokeweight=".16931mm">
                <v:path arrowok="t"/>
                <v:textbox inset="0,0,0,0">
                  <w:txbxContent>
                    <w:p w14:paraId="51A21A3A" w14:textId="71465FA8" w:rsidR="00F76143" w:rsidRPr="00F76143" w:rsidRDefault="00C90474" w:rsidP="00F76143">
                      <w:pPr>
                        <w:spacing w:line="280" w:lineRule="exact"/>
                        <w:rPr>
                          <w:rFonts w:ascii="Calibri"/>
                          <w:b/>
                          <w:smallCaps/>
                          <w:spacing w:val="-2"/>
                          <w:sz w:val="20"/>
                          <w:szCs w:val="18"/>
                          <w:u w:val="single"/>
                        </w:rPr>
                      </w:pPr>
                      <w:r>
                        <w:rPr>
                          <w:rFonts w:ascii="Calibri"/>
                          <w:b/>
                          <w:smallCaps/>
                          <w:sz w:val="20"/>
                          <w:szCs w:val="18"/>
                          <w:u w:val="single"/>
                        </w:rPr>
                        <w:t xml:space="preserve"> </w:t>
                      </w:r>
                      <w:r w:rsidR="00F76143" w:rsidRPr="00F76143">
                        <w:rPr>
                          <w:rFonts w:ascii="Calibri"/>
                          <w:b/>
                          <w:smallCaps/>
                          <w:sz w:val="20"/>
                          <w:szCs w:val="18"/>
                          <w:u w:val="single"/>
                        </w:rPr>
                        <w:t>Potential</w:t>
                      </w:r>
                      <w:r w:rsidR="00F76143" w:rsidRPr="00F76143">
                        <w:rPr>
                          <w:rFonts w:ascii="Calibri"/>
                          <w:b/>
                          <w:smallCaps/>
                          <w:spacing w:val="-5"/>
                          <w:sz w:val="20"/>
                          <w:szCs w:val="18"/>
                          <w:u w:val="single"/>
                        </w:rPr>
                        <w:t xml:space="preserve"> </w:t>
                      </w:r>
                      <w:r w:rsidR="00F76143" w:rsidRPr="00F76143">
                        <w:rPr>
                          <w:rFonts w:ascii="Calibri"/>
                          <w:b/>
                          <w:smallCaps/>
                          <w:spacing w:val="-2"/>
                          <w:sz w:val="20"/>
                          <w:szCs w:val="18"/>
                          <w:u w:val="single"/>
                        </w:rPr>
                        <w:t>contribution:</w:t>
                      </w:r>
                    </w:p>
                    <w:p w14:paraId="4E63EA44" w14:textId="77777777" w:rsidR="001B0FD9" w:rsidRPr="001B0FD9" w:rsidRDefault="001B0FD9" w:rsidP="001B0FD9">
                      <w:pPr>
                        <w:ind w:left="463"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>ORLEN is one of the largest integrated energy and multi-utility companies in Central Europe. Through the implementation of the ORLEN Group Biodiversity Action Plan (BAP), the company is developing approaches to biodiversity management across a diverse portfolio of industrial, energy and infrastructure assets.</w:t>
                      </w:r>
                    </w:p>
                    <w:p w14:paraId="459D80DB" w14:textId="77777777" w:rsidR="001B0FD9" w:rsidRPr="001B0FD9" w:rsidRDefault="001B0FD9" w:rsidP="001B0FD9">
                      <w:pPr>
                        <w:ind w:left="463" w:right="322"/>
                        <w:rPr>
                          <w:sz w:val="18"/>
                          <w:szCs w:val="18"/>
                        </w:rPr>
                      </w:pPr>
                    </w:p>
                    <w:p w14:paraId="6A1F069F" w14:textId="77777777" w:rsidR="001B0FD9" w:rsidRPr="001B0FD9" w:rsidRDefault="001B0FD9" w:rsidP="001B0FD9">
                      <w:pPr>
                        <w:ind w:left="463"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>ORLEN can contribute as an industrial partner, end-user and pilot site provider by offering real-world environments for testing and validating innovative solutions related to biodiversity assessment, biodiversity monitoring, ecosystem restoration, climate resilience and nature-based solutions. The company can also provide practical insights on integrating biodiversity considerations into operational activities, investment planning and corporate decision-making processes.</w:t>
                      </w:r>
                    </w:p>
                    <w:p w14:paraId="35217043" w14:textId="77777777" w:rsidR="00E704CC" w:rsidRPr="001B0FD9" w:rsidRDefault="00E704CC" w:rsidP="00742CC6">
                      <w:pPr>
                        <w:ind w:left="463" w:right="322"/>
                        <w:rPr>
                          <w:szCs w:val="20"/>
                        </w:rPr>
                      </w:pPr>
                    </w:p>
                    <w:p w14:paraId="612C8538" w14:textId="05C61F9A" w:rsidR="00E704CC" w:rsidRPr="001B0FD9" w:rsidRDefault="00E704CC" w:rsidP="00742CC6">
                      <w:pPr>
                        <w:ind w:left="463"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 xml:space="preserve">What </w:t>
                      </w:r>
                      <w:r w:rsidR="0090710E" w:rsidRPr="001B0FD9">
                        <w:rPr>
                          <w:sz w:val="18"/>
                          <w:szCs w:val="18"/>
                        </w:rPr>
                        <w:t>ORLEN can</w:t>
                      </w:r>
                      <w:r w:rsidRPr="001B0FD9">
                        <w:rPr>
                          <w:sz w:val="18"/>
                          <w:szCs w:val="18"/>
                        </w:rPr>
                        <w:t xml:space="preserve"> offer:</w:t>
                      </w:r>
                    </w:p>
                    <w:p w14:paraId="6920A620" w14:textId="43E91E59" w:rsidR="006875D9" w:rsidRPr="001B0FD9" w:rsidRDefault="006875D9" w:rsidP="00E704CC">
                      <w:pPr>
                        <w:pStyle w:val="Akapitzlist"/>
                        <w:numPr>
                          <w:ilvl w:val="0"/>
                          <w:numId w:val="9"/>
                        </w:numPr>
                        <w:ind w:right="322"/>
                        <w:rPr>
                          <w:sz w:val="18"/>
                          <w:szCs w:val="18"/>
                        </w:rPr>
                      </w:pPr>
                      <w:r w:rsidRPr="006875D9">
                        <w:rPr>
                          <w:sz w:val="18"/>
                          <w:szCs w:val="18"/>
                        </w:rPr>
                        <w:t>Access to real-life demonstration and testing environments across a diverse portfolio of industrial, energy and infrastructure assets;</w:t>
                      </w:r>
                    </w:p>
                    <w:p w14:paraId="4627600B" w14:textId="79420C9A" w:rsidR="00E704CC" w:rsidRPr="001B0FD9" w:rsidRDefault="00E704CC" w:rsidP="00E704CC">
                      <w:pPr>
                        <w:pStyle w:val="Akapitzlist"/>
                        <w:numPr>
                          <w:ilvl w:val="0"/>
                          <w:numId w:val="9"/>
                        </w:numPr>
                        <w:ind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 xml:space="preserve">End-user perspective from one of Central Europe's largest energy companies; </w:t>
                      </w:r>
                    </w:p>
                    <w:p w14:paraId="6F9C5CB0" w14:textId="48645F50" w:rsidR="00E704CC" w:rsidRPr="001B0FD9" w:rsidRDefault="00E704CC" w:rsidP="00E704CC">
                      <w:pPr>
                        <w:pStyle w:val="Akapitzlist"/>
                        <w:numPr>
                          <w:ilvl w:val="0"/>
                          <w:numId w:val="9"/>
                        </w:numPr>
                        <w:ind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 xml:space="preserve">Support in validating biodiversity monitoring and restoration solutions in operational conditions; </w:t>
                      </w:r>
                    </w:p>
                    <w:p w14:paraId="5C9CABD8" w14:textId="5E75A07B" w:rsidR="00E704CC" w:rsidRPr="001B0FD9" w:rsidRDefault="00E704CC" w:rsidP="00E704CC">
                      <w:pPr>
                        <w:pStyle w:val="Akapitzlist"/>
                        <w:numPr>
                          <w:ilvl w:val="0"/>
                          <w:numId w:val="9"/>
                        </w:numPr>
                        <w:ind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 xml:space="preserve">Expertise related to biodiversity management, ESG requirements, climate transition and implementation of the Group Biodiversity Action Plan; </w:t>
                      </w:r>
                    </w:p>
                    <w:p w14:paraId="01796A7E" w14:textId="11CD148B" w:rsidR="00E704CC" w:rsidRPr="001B0FD9" w:rsidRDefault="00E704CC" w:rsidP="00E704CC">
                      <w:pPr>
                        <w:pStyle w:val="Akapitzlist"/>
                        <w:numPr>
                          <w:ilvl w:val="0"/>
                          <w:numId w:val="9"/>
                        </w:numPr>
                        <w:ind w:right="322"/>
                        <w:rPr>
                          <w:sz w:val="18"/>
                          <w:szCs w:val="18"/>
                        </w:rPr>
                      </w:pPr>
                      <w:r w:rsidRPr="001B0FD9">
                        <w:rPr>
                          <w:sz w:val="18"/>
                          <w:szCs w:val="18"/>
                        </w:rPr>
                        <w:t>Possibility to assess scalability and transferability of developed solutions across multiple asset types.</w:t>
                      </w:r>
                    </w:p>
                    <w:p w14:paraId="4B704573" w14:textId="77777777" w:rsidR="00E704CC" w:rsidRDefault="00E704CC" w:rsidP="00742CC6">
                      <w:pPr>
                        <w:ind w:left="463" w:right="322"/>
                        <w:rPr>
                          <w:sz w:val="20"/>
                          <w:szCs w:val="18"/>
                        </w:rPr>
                      </w:pPr>
                    </w:p>
                    <w:p w14:paraId="4870E681" w14:textId="77777777" w:rsidR="00F76143" w:rsidRDefault="00F76143" w:rsidP="00F76143">
                      <w:pPr>
                        <w:ind w:left="463" w:right="322"/>
                        <w:rPr>
                          <w:sz w:val="20"/>
                          <w:szCs w:val="18"/>
                        </w:rPr>
                      </w:pPr>
                    </w:p>
                    <w:p w14:paraId="0414F96D" w14:textId="77777777" w:rsidR="00742CC6" w:rsidRPr="00F76143" w:rsidRDefault="00742CC6" w:rsidP="00F76143">
                      <w:pPr>
                        <w:ind w:left="463" w:right="322"/>
                        <w:rPr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F4098" w:rsidRPr="00125819">
        <w:rPr>
          <w:rFonts w:asciiTheme="minorHAnsi" w:hAnsiTheme="minorHAnsi" w:cstheme="minorHAnsi"/>
          <w:b/>
          <w:smallCaps/>
          <w:color w:val="385623" w:themeColor="accent6" w:themeShade="80"/>
          <w:sz w:val="20"/>
          <w:szCs w:val="16"/>
        </w:rPr>
        <w:t>Expertise</w:t>
      </w:r>
      <w:r w:rsidR="00EF4098" w:rsidRPr="00125819">
        <w:rPr>
          <w:rFonts w:ascii="Calibri"/>
          <w:b/>
          <w:smallCaps/>
          <w:color w:val="385623" w:themeColor="accent6" w:themeShade="80"/>
          <w:spacing w:val="-6"/>
          <w:sz w:val="20"/>
          <w:szCs w:val="16"/>
        </w:rPr>
        <w:t xml:space="preserve"> </w:t>
      </w:r>
      <w:r w:rsidR="00EF4098" w:rsidRPr="00125819">
        <w:rPr>
          <w:rFonts w:asciiTheme="minorHAnsi" w:hAnsiTheme="minorHAnsi" w:cstheme="minorHAnsi"/>
          <w:b/>
          <w:smallCaps/>
          <w:color w:val="385623" w:themeColor="accent6" w:themeShade="80"/>
          <w:spacing w:val="-2"/>
          <w:sz w:val="20"/>
          <w:szCs w:val="16"/>
        </w:rPr>
        <w:t>Overview</w:t>
      </w:r>
    </w:p>
    <w:sectPr w:rsidR="00EF4098" w:rsidRPr="0012581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C4CFB3" w14:textId="77777777" w:rsidR="00594EAF" w:rsidRDefault="00594EAF" w:rsidP="00EF4098">
      <w:r>
        <w:separator/>
      </w:r>
    </w:p>
  </w:endnote>
  <w:endnote w:type="continuationSeparator" w:id="0">
    <w:p w14:paraId="72569ADF" w14:textId="77777777" w:rsidR="00594EAF" w:rsidRDefault="00594EAF" w:rsidP="00EF4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3D7F" w14:textId="06DD6263" w:rsidR="00920AE4" w:rsidRDefault="00920AE4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6143186" wp14:editId="6E6756B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589675742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5DABE" w14:textId="1A5591FA" w:rsidR="00920AE4" w:rsidRPr="00920AE4" w:rsidRDefault="00920AE4" w:rsidP="00920A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0A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cei="http://schemas.microsoft.com/office/word/2026/wordml/cei">
          <w:pict>
            <v:shapetype w14:anchorId="7614318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9" type="#_x0000_t202" alt="K2 - Informacja wewnętrzna (Internal)" style="position:absolute;margin-left:0;margin-top:0;width:123.6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" filled="f" stroked="f">
              <v:textbox style="mso-fit-shape-to-text:t" inset="0,0,0,15pt">
                <w:txbxContent>
                  <w:p w14:paraId="4E75DABE" w14:textId="1A5591FA" w:rsidR="00920AE4" w:rsidRPr="00920AE4" w:rsidRDefault="00920AE4" w:rsidP="00920A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0AE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77B82" w14:textId="47E79959" w:rsidR="00920AE4" w:rsidRDefault="00920AE4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AF2C074" wp14:editId="51FB605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62713415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1B8D6" w14:textId="07CCBB1E" w:rsidR="00920AE4" w:rsidRPr="00920AE4" w:rsidRDefault="00920AE4" w:rsidP="00920A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0A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cei="http://schemas.microsoft.com/office/word/2026/wordml/cei">
          <w:pict>
            <v:shapetype w14:anchorId="1AF2C07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30" type="#_x0000_t202" alt="K2 - Informacja wewnętrzna (Internal)" style="position:absolute;margin-left:0;margin-top:0;width:123.6pt;height:24.7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" filled="f" stroked="f">
              <v:textbox style="mso-fit-shape-to-text:t" inset="0,0,0,15pt">
                <w:txbxContent>
                  <w:p w14:paraId="4A71B8D6" w14:textId="07CCBB1E" w:rsidR="00920AE4" w:rsidRPr="00920AE4" w:rsidRDefault="00920AE4" w:rsidP="00920A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0AE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C56C2" w14:textId="347C0207" w:rsidR="00920AE4" w:rsidRDefault="00920AE4">
    <w:pPr>
      <w:pStyle w:val="Zpa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46688C8" wp14:editId="2433BE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9720" cy="314325"/>
              <wp:effectExtent l="0" t="0" r="11430" b="0"/>
              <wp:wrapNone/>
              <wp:docPr id="120487619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5A3DA5" w14:textId="57FBAB79" w:rsidR="00920AE4" w:rsidRPr="00920AE4" w:rsidRDefault="00920AE4" w:rsidP="00920AE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20AE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cei="http://schemas.microsoft.com/office/word/2026/wordml/cei">
          <w:pict>
            <v:shapetype w14:anchorId="146688C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31" type="#_x0000_t202" alt="K2 - Informacja wewnętrzna (Internal)" style="position:absolute;margin-left:0;margin-top:0;width:123.6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" filled="f" stroked="f">
              <v:textbox style="mso-fit-shape-to-text:t" inset="0,0,0,15pt">
                <w:txbxContent>
                  <w:p w14:paraId="235A3DA5" w14:textId="57FBAB79" w:rsidR="00920AE4" w:rsidRPr="00920AE4" w:rsidRDefault="00920AE4" w:rsidP="00920AE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920AE4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14FEF" w14:textId="77777777" w:rsidR="00594EAF" w:rsidRDefault="00594EAF" w:rsidP="00EF4098">
      <w:r>
        <w:separator/>
      </w:r>
    </w:p>
  </w:footnote>
  <w:footnote w:type="continuationSeparator" w:id="0">
    <w:p w14:paraId="15341EC7" w14:textId="77777777" w:rsidR="00594EAF" w:rsidRDefault="00594EAF" w:rsidP="00EF4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D1F03"/>
    <w:multiLevelType w:val="hybridMultilevel"/>
    <w:tmpl w:val="CBCCF5D0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" w15:restartNumberingAfterBreak="0">
    <w:nsid w:val="0DAF2926"/>
    <w:multiLevelType w:val="hybridMultilevel"/>
    <w:tmpl w:val="86E8FB76"/>
    <w:lvl w:ilvl="0" w:tplc="A4921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F589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DE80C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C1651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C8CE4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68C3F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2E0EF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C82C3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F5C85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112310C0"/>
    <w:multiLevelType w:val="multilevel"/>
    <w:tmpl w:val="843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305FD"/>
    <w:multiLevelType w:val="multilevel"/>
    <w:tmpl w:val="C69E2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56C3"/>
    <w:multiLevelType w:val="hybridMultilevel"/>
    <w:tmpl w:val="69D20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6C86"/>
    <w:multiLevelType w:val="hybridMultilevel"/>
    <w:tmpl w:val="C6645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77A32"/>
    <w:multiLevelType w:val="hybridMultilevel"/>
    <w:tmpl w:val="4194533C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7" w15:restartNumberingAfterBreak="0">
    <w:nsid w:val="3CB810FE"/>
    <w:multiLevelType w:val="hybridMultilevel"/>
    <w:tmpl w:val="F1CA6592"/>
    <w:lvl w:ilvl="0" w:tplc="37065E70">
      <w:numFmt w:val="bullet"/>
      <w:lvlText w:val="•"/>
      <w:lvlJc w:val="left"/>
      <w:pPr>
        <w:ind w:left="463" w:hanging="360"/>
      </w:pPr>
      <w:rPr>
        <w:rFonts w:ascii="Calibri Light" w:eastAsia="Calibri Light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8" w15:restartNumberingAfterBreak="0">
    <w:nsid w:val="3E4E650B"/>
    <w:multiLevelType w:val="hybridMultilevel"/>
    <w:tmpl w:val="65FE4C52"/>
    <w:lvl w:ilvl="0" w:tplc="0415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9" w15:restartNumberingAfterBreak="0">
    <w:nsid w:val="3F0E4149"/>
    <w:multiLevelType w:val="hybridMultilevel"/>
    <w:tmpl w:val="FB660EC4"/>
    <w:lvl w:ilvl="0" w:tplc="DFCE8CEE">
      <w:numFmt w:val="bullet"/>
      <w:lvlText w:val=""/>
      <w:lvlJc w:val="left"/>
      <w:pPr>
        <w:ind w:left="823" w:hanging="360"/>
      </w:pPr>
      <w:rPr>
        <w:rFonts w:ascii="Calibri Light" w:eastAsia="Calibri Light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0" w15:restartNumberingAfterBreak="0">
    <w:nsid w:val="4CA76521"/>
    <w:multiLevelType w:val="hybridMultilevel"/>
    <w:tmpl w:val="66FC323A"/>
    <w:lvl w:ilvl="0" w:tplc="5DCCB9A6">
      <w:numFmt w:val="bullet"/>
      <w:lvlText w:val=""/>
      <w:lvlJc w:val="left"/>
      <w:pPr>
        <w:ind w:left="10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8AF8CE6C">
      <w:numFmt w:val="bullet"/>
      <w:lvlText w:val="•"/>
      <w:lvlJc w:val="left"/>
      <w:pPr>
        <w:ind w:left="1078" w:hanging="708"/>
      </w:pPr>
      <w:rPr>
        <w:rFonts w:hint="default"/>
        <w:lang w:val="en-US" w:eastAsia="en-US" w:bidi="ar-SA"/>
      </w:rPr>
    </w:lvl>
    <w:lvl w:ilvl="2" w:tplc="92987984">
      <w:numFmt w:val="bullet"/>
      <w:lvlText w:val="•"/>
      <w:lvlJc w:val="left"/>
      <w:pPr>
        <w:ind w:left="2056" w:hanging="708"/>
      </w:pPr>
      <w:rPr>
        <w:rFonts w:hint="default"/>
        <w:lang w:val="en-US" w:eastAsia="en-US" w:bidi="ar-SA"/>
      </w:rPr>
    </w:lvl>
    <w:lvl w:ilvl="3" w:tplc="38462318">
      <w:numFmt w:val="bullet"/>
      <w:lvlText w:val="•"/>
      <w:lvlJc w:val="left"/>
      <w:pPr>
        <w:ind w:left="3034" w:hanging="708"/>
      </w:pPr>
      <w:rPr>
        <w:rFonts w:hint="default"/>
        <w:lang w:val="en-US" w:eastAsia="en-US" w:bidi="ar-SA"/>
      </w:rPr>
    </w:lvl>
    <w:lvl w:ilvl="4" w:tplc="D3A02E5A">
      <w:numFmt w:val="bullet"/>
      <w:lvlText w:val="•"/>
      <w:lvlJc w:val="left"/>
      <w:pPr>
        <w:ind w:left="4012" w:hanging="708"/>
      </w:pPr>
      <w:rPr>
        <w:rFonts w:hint="default"/>
        <w:lang w:val="en-US" w:eastAsia="en-US" w:bidi="ar-SA"/>
      </w:rPr>
    </w:lvl>
    <w:lvl w:ilvl="5" w:tplc="8C82E45E">
      <w:numFmt w:val="bullet"/>
      <w:lvlText w:val="•"/>
      <w:lvlJc w:val="left"/>
      <w:pPr>
        <w:ind w:left="4990" w:hanging="708"/>
      </w:pPr>
      <w:rPr>
        <w:rFonts w:hint="default"/>
        <w:lang w:val="en-US" w:eastAsia="en-US" w:bidi="ar-SA"/>
      </w:rPr>
    </w:lvl>
    <w:lvl w:ilvl="6" w:tplc="B07C28CE">
      <w:numFmt w:val="bullet"/>
      <w:lvlText w:val="•"/>
      <w:lvlJc w:val="left"/>
      <w:pPr>
        <w:ind w:left="5968" w:hanging="708"/>
      </w:pPr>
      <w:rPr>
        <w:rFonts w:hint="default"/>
        <w:lang w:val="en-US" w:eastAsia="en-US" w:bidi="ar-SA"/>
      </w:rPr>
    </w:lvl>
    <w:lvl w:ilvl="7" w:tplc="B58C3DD4">
      <w:numFmt w:val="bullet"/>
      <w:lvlText w:val="•"/>
      <w:lvlJc w:val="left"/>
      <w:pPr>
        <w:ind w:left="6946" w:hanging="708"/>
      </w:pPr>
      <w:rPr>
        <w:rFonts w:hint="default"/>
        <w:lang w:val="en-US" w:eastAsia="en-US" w:bidi="ar-SA"/>
      </w:rPr>
    </w:lvl>
    <w:lvl w:ilvl="8" w:tplc="55AAE5D4">
      <w:numFmt w:val="bullet"/>
      <w:lvlText w:val="•"/>
      <w:lvlJc w:val="left"/>
      <w:pPr>
        <w:ind w:left="7924" w:hanging="708"/>
      </w:pPr>
      <w:rPr>
        <w:rFonts w:hint="default"/>
        <w:lang w:val="en-US" w:eastAsia="en-US" w:bidi="ar-SA"/>
      </w:rPr>
    </w:lvl>
  </w:abstractNum>
  <w:abstractNum w:abstractNumId="11" w15:restartNumberingAfterBreak="0">
    <w:nsid w:val="51C52FAC"/>
    <w:multiLevelType w:val="hybridMultilevel"/>
    <w:tmpl w:val="10340AF0"/>
    <w:lvl w:ilvl="0" w:tplc="DFCE8CEE">
      <w:numFmt w:val="bullet"/>
      <w:lvlText w:val=""/>
      <w:lvlJc w:val="left"/>
      <w:pPr>
        <w:ind w:left="1286" w:hanging="360"/>
      </w:pPr>
      <w:rPr>
        <w:rFonts w:ascii="Calibri Light" w:eastAsia="Calibri Light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2" w15:restartNumberingAfterBreak="0">
    <w:nsid w:val="58E62E25"/>
    <w:multiLevelType w:val="multilevel"/>
    <w:tmpl w:val="0C8E2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FE64FD"/>
    <w:multiLevelType w:val="hybridMultilevel"/>
    <w:tmpl w:val="25C43158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4" w15:restartNumberingAfterBreak="0">
    <w:nsid w:val="73E85911"/>
    <w:multiLevelType w:val="hybridMultilevel"/>
    <w:tmpl w:val="514074E4"/>
    <w:lvl w:ilvl="0" w:tplc="0415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 w16cid:durableId="1552886208">
    <w:abstractNumId w:val="14"/>
  </w:num>
  <w:num w:numId="2" w16cid:durableId="719594611">
    <w:abstractNumId w:val="10"/>
  </w:num>
  <w:num w:numId="3" w16cid:durableId="1323896076">
    <w:abstractNumId w:val="2"/>
  </w:num>
  <w:num w:numId="4" w16cid:durableId="331835095">
    <w:abstractNumId w:val="4"/>
  </w:num>
  <w:num w:numId="5" w16cid:durableId="1441100284">
    <w:abstractNumId w:val="5"/>
  </w:num>
  <w:num w:numId="6" w16cid:durableId="1833644550">
    <w:abstractNumId w:val="8"/>
  </w:num>
  <w:num w:numId="7" w16cid:durableId="114688442">
    <w:abstractNumId w:val="9"/>
  </w:num>
  <w:num w:numId="8" w16cid:durableId="338853377">
    <w:abstractNumId w:val="11"/>
  </w:num>
  <w:num w:numId="9" w16cid:durableId="845166552">
    <w:abstractNumId w:val="0"/>
  </w:num>
  <w:num w:numId="10" w16cid:durableId="775252736">
    <w:abstractNumId w:val="6"/>
  </w:num>
  <w:num w:numId="11" w16cid:durableId="1627812184">
    <w:abstractNumId w:val="7"/>
  </w:num>
  <w:num w:numId="12" w16cid:durableId="104692780">
    <w:abstractNumId w:val="3"/>
  </w:num>
  <w:num w:numId="13" w16cid:durableId="783425632">
    <w:abstractNumId w:val="1"/>
  </w:num>
  <w:num w:numId="14" w16cid:durableId="1969969145">
    <w:abstractNumId w:val="12"/>
  </w:num>
  <w:num w:numId="15" w16cid:durableId="11512180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BAE"/>
    <w:rsid w:val="00042951"/>
    <w:rsid w:val="00055BA9"/>
    <w:rsid w:val="000E5826"/>
    <w:rsid w:val="00125819"/>
    <w:rsid w:val="0013077E"/>
    <w:rsid w:val="00166416"/>
    <w:rsid w:val="001A216C"/>
    <w:rsid w:val="001B0FD9"/>
    <w:rsid w:val="002B5E69"/>
    <w:rsid w:val="002E7BFC"/>
    <w:rsid w:val="002F34F6"/>
    <w:rsid w:val="003F62EE"/>
    <w:rsid w:val="00403BAE"/>
    <w:rsid w:val="004314FE"/>
    <w:rsid w:val="004B23D9"/>
    <w:rsid w:val="004E235A"/>
    <w:rsid w:val="00501E02"/>
    <w:rsid w:val="005148C9"/>
    <w:rsid w:val="005562FC"/>
    <w:rsid w:val="00576C1D"/>
    <w:rsid w:val="00580444"/>
    <w:rsid w:val="00587129"/>
    <w:rsid w:val="00594EAF"/>
    <w:rsid w:val="006071CD"/>
    <w:rsid w:val="00633587"/>
    <w:rsid w:val="006875D9"/>
    <w:rsid w:val="006F33E9"/>
    <w:rsid w:val="00715F49"/>
    <w:rsid w:val="00742CC6"/>
    <w:rsid w:val="00750DD0"/>
    <w:rsid w:val="007D4376"/>
    <w:rsid w:val="007D7AD8"/>
    <w:rsid w:val="007E4BF4"/>
    <w:rsid w:val="00844EFE"/>
    <w:rsid w:val="00863A81"/>
    <w:rsid w:val="0090710E"/>
    <w:rsid w:val="009154E0"/>
    <w:rsid w:val="00920AE4"/>
    <w:rsid w:val="00924E52"/>
    <w:rsid w:val="0097243B"/>
    <w:rsid w:val="009B096E"/>
    <w:rsid w:val="00A65E33"/>
    <w:rsid w:val="00A755E3"/>
    <w:rsid w:val="00B7328E"/>
    <w:rsid w:val="00BE110F"/>
    <w:rsid w:val="00C5386B"/>
    <w:rsid w:val="00C90474"/>
    <w:rsid w:val="00CD0A73"/>
    <w:rsid w:val="00CE5A90"/>
    <w:rsid w:val="00D6557A"/>
    <w:rsid w:val="00DA32D9"/>
    <w:rsid w:val="00E31BAE"/>
    <w:rsid w:val="00E45726"/>
    <w:rsid w:val="00E469AC"/>
    <w:rsid w:val="00E704CC"/>
    <w:rsid w:val="00EF4098"/>
    <w:rsid w:val="00F11921"/>
    <w:rsid w:val="00F76143"/>
    <w:rsid w:val="00FF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5C262"/>
  <w15:chartTrackingRefBased/>
  <w15:docId w15:val="{98F06C3F-D82E-406D-B568-46FA7C4CB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4098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31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31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31B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31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31B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31B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31B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31B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31B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31B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31B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31B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31BA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31BA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31BA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31BA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31BA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31BA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31B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31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31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31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31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31BA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1"/>
    <w:qFormat/>
    <w:rsid w:val="00E31BA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31BA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31B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1BA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31BAE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F40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F4098"/>
  </w:style>
  <w:style w:type="paragraph" w:styleId="Zpat">
    <w:name w:val="footer"/>
    <w:basedOn w:val="Normln"/>
    <w:link w:val="ZpatChar"/>
    <w:uiPriority w:val="99"/>
    <w:unhideWhenUsed/>
    <w:rsid w:val="00EF40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F4098"/>
  </w:style>
  <w:style w:type="table" w:customStyle="1" w:styleId="TableNormal">
    <w:name w:val="Table Normal"/>
    <w:uiPriority w:val="2"/>
    <w:semiHidden/>
    <w:unhideWhenUsed/>
    <w:qFormat/>
    <w:rsid w:val="00EF409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EF409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EF4098"/>
    <w:rPr>
      <w:rFonts w:ascii="Times New Roman" w:eastAsia="Times New Roman" w:hAnsi="Times New Roman" w:cs="Times New Roman"/>
      <w:i/>
      <w:iCs/>
      <w:kern w:val="0"/>
      <w:sz w:val="24"/>
      <w:szCs w:val="24"/>
      <w:lang w:val="en-US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EF4098"/>
    <w:pPr>
      <w:spacing w:line="260" w:lineRule="exact"/>
      <w:ind w:left="108"/>
    </w:pPr>
  </w:style>
  <w:style w:type="character" w:styleId="Hypertextovodkaz">
    <w:name w:val="Hyperlink"/>
    <w:basedOn w:val="Standardnpsmoodstavce"/>
    <w:uiPriority w:val="99"/>
    <w:unhideWhenUsed/>
    <w:rsid w:val="00EF4098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EF4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33587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6071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071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71CD"/>
    <w:rPr>
      <w:rFonts w:ascii="Calibri Light" w:eastAsia="Calibri Light" w:hAnsi="Calibri Light" w:cs="Calibri Light"/>
      <w:kern w:val="0"/>
      <w:sz w:val="20"/>
      <w:szCs w:val="20"/>
      <w:lang w:val="en-US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71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71CD"/>
    <w:rPr>
      <w:rFonts w:ascii="Calibri Light" w:eastAsia="Calibri Light" w:hAnsi="Calibri Light" w:cs="Calibri Light"/>
      <w:b/>
      <w:bCs/>
      <w:kern w:val="0"/>
      <w:sz w:val="20"/>
      <w:szCs w:val="20"/>
      <w:lang w:val="en-US"/>
      <w14:ligatures w14:val="none"/>
    </w:rPr>
  </w:style>
  <w:style w:type="paragraph" w:styleId="Revize">
    <w:name w:val="Revision"/>
    <w:hidden/>
    <w:uiPriority w:val="99"/>
    <w:semiHidden/>
    <w:rsid w:val="006875D9"/>
    <w:pPr>
      <w:spacing w:after="0" w:line="240" w:lineRule="auto"/>
    </w:pPr>
    <w:rPr>
      <w:rFonts w:ascii="Calibri Light" w:eastAsia="Calibri Light" w:hAnsi="Calibri Light" w:cs="Calibri Light"/>
      <w:kern w:val="0"/>
      <w:lang w:val="en-US"/>
      <w14:ligatures w14:val="none"/>
    </w:rPr>
  </w:style>
  <w:style w:type="paragraph" w:customStyle="1" w:styleId="pf0">
    <w:name w:val="pf0"/>
    <w:basedOn w:val="Normln"/>
    <w:rsid w:val="0012581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f01">
    <w:name w:val="cf01"/>
    <w:basedOn w:val="Standardnpsmoodstavce"/>
    <w:rsid w:val="00125819"/>
    <w:rPr>
      <w:rFonts w:ascii="Segoe UI" w:hAnsi="Segoe UI" w:cs="Segoe UI" w:hint="default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7D43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frankowiak@orlen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orlen.pl/e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Sobczyk</dc:creator>
  <cp:keywords/>
  <dc:description/>
  <cp:lastModifiedBy>Cejkova Jana TC</cp:lastModifiedBy>
  <cp:revision>2</cp:revision>
  <dcterms:created xsi:type="dcterms:W3CDTF">2026-08-04T12:22:00Z</dcterms:created>
  <dcterms:modified xsi:type="dcterms:W3CDTF">2026-08-04T12:22:00Z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47d0f3a6,2325bcde,60fc18c7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2026-01-28T08:29:20Z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95801b34-1dbc-431b-88a2-27bbb5810ee4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MSIP_Label_b3b60e38-724b-44cb-8b52-7841a0346e9d_Enabled">
    <vt:lpwstr>true</vt:lpwstr>
  </property>
  <property fmtid="{D5CDD505-2E9C-101B-9397-08002B2CF9AE}" pid="14" name="MSIP_Label_b3b60e38-724b-44cb-8b52-7841a0346e9d_SetDate">
    <vt:lpwstr>2026-08-03T07:53:17Z</vt:lpwstr>
  </property>
  <property fmtid="{D5CDD505-2E9C-101B-9397-08002B2CF9AE}" pid="15" name="MSIP_Label_b3b60e38-724b-44cb-8b52-7841a0346e9d_Method">
    <vt:lpwstr>Standard</vt:lpwstr>
  </property>
  <property fmtid="{D5CDD505-2E9C-101B-9397-08002B2CF9AE}" pid="16" name="MSIP_Label_b3b60e38-724b-44cb-8b52-7841a0346e9d_Name">
    <vt:lpwstr>aad.gkorl.label.internal.gkorl</vt:lpwstr>
  </property>
  <property fmtid="{D5CDD505-2E9C-101B-9397-08002B2CF9AE}" pid="17" name="MSIP_Label_b3b60e38-724b-44cb-8b52-7841a0346e9d_SiteId">
    <vt:lpwstr>49ed4135-8213-4cdc-b4ed-aca2fd2e32c2</vt:lpwstr>
  </property>
  <property fmtid="{D5CDD505-2E9C-101B-9397-08002B2CF9AE}" pid="18" name="MSIP_Label_b3b60e38-724b-44cb-8b52-7841a0346e9d_ActionId">
    <vt:lpwstr>55ab897c-d837-48f7-88a3-2a9edc299249</vt:lpwstr>
  </property>
  <property fmtid="{D5CDD505-2E9C-101B-9397-08002B2CF9AE}" pid="19" name="MSIP_Label_b3b60e38-724b-44cb-8b52-7841a0346e9d_ContentBits">
    <vt:lpwstr>0</vt:lpwstr>
  </property>
  <property fmtid="{D5CDD505-2E9C-101B-9397-08002B2CF9AE}" pid="20" name="MSIP_Label_b3b60e38-724b-44cb-8b52-7841a0346e9d_Tag">
    <vt:lpwstr>10, 3, 0, 1</vt:lpwstr>
  </property>
</Properties>
</file>